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C8" w:rsidRDefault="003556C8" w:rsidP="003556C8">
      <w:pPr>
        <w:ind w:left="59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к письму </w:t>
      </w:r>
    </w:p>
    <w:p w:rsidR="003556C8" w:rsidRDefault="003556C8" w:rsidP="003556C8">
      <w:pPr>
        <w:ind w:left="595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___________№______</w:t>
      </w:r>
    </w:p>
    <w:p w:rsidR="003556C8" w:rsidRDefault="003556C8" w:rsidP="003556C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556C8" w:rsidRPr="00A53395" w:rsidRDefault="003556C8" w:rsidP="003556C8">
      <w:pPr>
        <w:ind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53395">
        <w:rPr>
          <w:rFonts w:ascii="Times New Roman" w:eastAsia="Times New Roman" w:hAnsi="Times New Roman"/>
          <w:b/>
          <w:kern w:val="16"/>
          <w:sz w:val="28"/>
        </w:rPr>
        <w:t>Алгоритм выявлени</w:t>
      </w:r>
      <w:r w:rsidR="009B18AF">
        <w:rPr>
          <w:rFonts w:ascii="Times New Roman" w:eastAsia="Times New Roman" w:hAnsi="Times New Roman"/>
          <w:b/>
          <w:kern w:val="16"/>
          <w:sz w:val="28"/>
        </w:rPr>
        <w:t>я</w:t>
      </w:r>
      <w:r w:rsidRPr="00A53395">
        <w:rPr>
          <w:rFonts w:ascii="Times New Roman" w:eastAsia="Times New Roman" w:hAnsi="Times New Roman"/>
          <w:b/>
          <w:kern w:val="16"/>
          <w:sz w:val="28"/>
        </w:rPr>
        <w:t xml:space="preserve"> возможного конфликта интересов между заказчиками (в том числе членами комиссии) и участниками закупок</w:t>
      </w:r>
      <w:r w:rsidR="0098385E">
        <w:rPr>
          <w:rFonts w:ascii="Times New Roman" w:eastAsia="Times New Roman" w:hAnsi="Times New Roman"/>
          <w:b/>
          <w:kern w:val="16"/>
          <w:sz w:val="28"/>
        </w:rPr>
        <w:t xml:space="preserve"> </w:t>
      </w:r>
      <w:bookmarkStart w:id="0" w:name="_GoBack"/>
      <w:bookmarkEnd w:id="0"/>
      <w:r w:rsidR="000A7661" w:rsidRPr="000A7661">
        <w:rPr>
          <w:rFonts w:ascii="Times New Roman" w:hAnsi="Times New Roman"/>
          <w:b/>
          <w:sz w:val="28"/>
          <w:szCs w:val="28"/>
        </w:rPr>
        <w:t>товаров, работ, услуг для обеспечения</w:t>
      </w:r>
      <w:r w:rsidR="000A7661" w:rsidRPr="00A53395">
        <w:rPr>
          <w:rFonts w:ascii="Times New Roman" w:hAnsi="Times New Roman"/>
          <w:sz w:val="28"/>
          <w:szCs w:val="28"/>
        </w:rPr>
        <w:t xml:space="preserve"> </w:t>
      </w:r>
      <w:r w:rsidRPr="00A53395">
        <w:rPr>
          <w:rFonts w:ascii="Times New Roman" w:eastAsia="Times New Roman" w:hAnsi="Times New Roman"/>
          <w:b/>
          <w:kern w:val="16"/>
          <w:sz w:val="28"/>
        </w:rPr>
        <w:t>государственных и муниципальных нужд</w:t>
      </w:r>
    </w:p>
    <w:p w:rsidR="003556C8" w:rsidRPr="00A53395" w:rsidRDefault="003556C8" w:rsidP="003556C8">
      <w:pPr>
        <w:ind w:left="-142" w:right="-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556C8" w:rsidRPr="00A53395" w:rsidRDefault="003556C8" w:rsidP="003556C8">
      <w:pPr>
        <w:ind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53395">
        <w:rPr>
          <w:rFonts w:ascii="Times New Roman" w:eastAsia="Times New Roman" w:hAnsi="Times New Roman"/>
          <w:b/>
          <w:color w:val="000000"/>
          <w:sz w:val="28"/>
          <w:szCs w:val="28"/>
        </w:rPr>
        <w:t>Раздел 1. Общие положения</w:t>
      </w:r>
    </w:p>
    <w:p w:rsidR="003556C8" w:rsidRPr="00A53395" w:rsidRDefault="003E2D53" w:rsidP="003E2D53">
      <w:pPr>
        <w:tabs>
          <w:tab w:val="left" w:pos="6015"/>
        </w:tabs>
        <w:ind w:left="-142" w:right="-2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3395">
        <w:rPr>
          <w:rFonts w:ascii="Times New Roman" w:hAnsi="Times New Roman"/>
          <w:sz w:val="28"/>
          <w:szCs w:val="28"/>
        </w:rPr>
        <w:t xml:space="preserve">Риск взяточничества возникает на всех стадиях процесса госзакупок, начиная с планирования и бюджетирования, проведения конкурсов и аукционов, </w:t>
      </w:r>
      <w:r w:rsidR="00EB47CA">
        <w:rPr>
          <w:rFonts w:ascii="Times New Roman" w:hAnsi="Times New Roman"/>
          <w:sz w:val="28"/>
          <w:szCs w:val="28"/>
        </w:rPr>
        <w:br/>
      </w:r>
      <w:r w:rsidRPr="00A53395">
        <w:rPr>
          <w:rFonts w:ascii="Times New Roman" w:hAnsi="Times New Roman"/>
          <w:sz w:val="28"/>
          <w:szCs w:val="28"/>
        </w:rPr>
        <w:t>и заканчивая реализацией контрактов и осуществлением платежей.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3395">
        <w:rPr>
          <w:rFonts w:ascii="Times New Roman" w:hAnsi="Times New Roman"/>
          <w:sz w:val="28"/>
          <w:szCs w:val="28"/>
        </w:rPr>
        <w:t xml:space="preserve">Вопрос предотвращения и урегулирования конфликтов интересов </w:t>
      </w:r>
      <w:r w:rsidR="00EB47CA">
        <w:rPr>
          <w:rFonts w:ascii="Times New Roman" w:hAnsi="Times New Roman"/>
          <w:sz w:val="28"/>
          <w:szCs w:val="28"/>
        </w:rPr>
        <w:br/>
      </w:r>
      <w:r w:rsidRPr="00A53395">
        <w:rPr>
          <w:rFonts w:ascii="Times New Roman" w:hAnsi="Times New Roman"/>
          <w:sz w:val="28"/>
          <w:szCs w:val="28"/>
        </w:rPr>
        <w:t xml:space="preserve">при организации конкурсов или аукционов на поставку товаров, выполнение работ, оказание услуг для </w:t>
      </w:r>
      <w:r w:rsidR="00EB47CA">
        <w:rPr>
          <w:rFonts w:ascii="Times New Roman" w:hAnsi="Times New Roman"/>
          <w:sz w:val="28"/>
          <w:szCs w:val="28"/>
        </w:rPr>
        <w:t xml:space="preserve">обеспечения </w:t>
      </w:r>
      <w:r w:rsidRPr="00A53395">
        <w:rPr>
          <w:rFonts w:ascii="Times New Roman" w:hAnsi="Times New Roman"/>
          <w:sz w:val="28"/>
          <w:szCs w:val="28"/>
        </w:rPr>
        <w:t>государственных и муниципальных нужд является одним из ключевых элементов противодействия коррупции на государственной гражданской (муниципальной) службе.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3395">
        <w:rPr>
          <w:rFonts w:ascii="Times New Roman" w:hAnsi="Times New Roman"/>
          <w:sz w:val="28"/>
          <w:szCs w:val="28"/>
        </w:rPr>
        <w:t>Согласно п</w:t>
      </w:r>
      <w:r w:rsidR="00EB47CA">
        <w:rPr>
          <w:rFonts w:ascii="Times New Roman" w:hAnsi="Times New Roman"/>
          <w:sz w:val="28"/>
          <w:szCs w:val="28"/>
        </w:rPr>
        <w:t>ункту</w:t>
      </w:r>
      <w:r w:rsidRPr="00A53395">
        <w:rPr>
          <w:rFonts w:ascii="Times New Roman" w:hAnsi="Times New Roman"/>
          <w:sz w:val="28"/>
          <w:szCs w:val="28"/>
        </w:rPr>
        <w:t xml:space="preserve"> 9 ч</w:t>
      </w:r>
      <w:r w:rsidR="00EB47CA">
        <w:rPr>
          <w:rFonts w:ascii="Times New Roman" w:hAnsi="Times New Roman"/>
          <w:sz w:val="28"/>
          <w:szCs w:val="28"/>
        </w:rPr>
        <w:t>асти</w:t>
      </w:r>
      <w:r w:rsidRPr="00A53395">
        <w:rPr>
          <w:rFonts w:ascii="Times New Roman" w:hAnsi="Times New Roman"/>
          <w:sz w:val="28"/>
          <w:szCs w:val="28"/>
        </w:rPr>
        <w:t xml:space="preserve"> 1 ст</w:t>
      </w:r>
      <w:r w:rsidR="00EB47CA">
        <w:rPr>
          <w:rFonts w:ascii="Times New Roman" w:hAnsi="Times New Roman"/>
          <w:sz w:val="28"/>
          <w:szCs w:val="28"/>
        </w:rPr>
        <w:t>атьи</w:t>
      </w:r>
      <w:r w:rsidRPr="00A53395">
        <w:rPr>
          <w:rFonts w:ascii="Times New Roman" w:hAnsi="Times New Roman"/>
          <w:sz w:val="28"/>
          <w:szCs w:val="28"/>
        </w:rPr>
        <w:t xml:space="preserve"> 31 Федерального закона от 5 апреля </w:t>
      </w:r>
      <w:r w:rsidR="00EB47CA">
        <w:rPr>
          <w:rFonts w:ascii="Times New Roman" w:hAnsi="Times New Roman"/>
          <w:sz w:val="28"/>
          <w:szCs w:val="28"/>
        </w:rPr>
        <w:br/>
      </w:r>
      <w:r w:rsidRPr="00A53395">
        <w:rPr>
          <w:rFonts w:ascii="Times New Roman" w:hAnsi="Times New Roman"/>
          <w:sz w:val="28"/>
          <w:szCs w:val="28"/>
        </w:rPr>
        <w:t xml:space="preserve">2013 № 44-ФЗ «О контрактной системе в сфере закупок товаров, работ, услуг </w:t>
      </w:r>
      <w:r w:rsidR="004147C2">
        <w:rPr>
          <w:rFonts w:ascii="Times New Roman" w:hAnsi="Times New Roman"/>
          <w:sz w:val="28"/>
          <w:szCs w:val="28"/>
        </w:rPr>
        <w:br/>
      </w:r>
      <w:r w:rsidRPr="00A53395">
        <w:rPr>
          <w:rFonts w:ascii="Times New Roman" w:hAnsi="Times New Roman"/>
          <w:sz w:val="28"/>
          <w:szCs w:val="28"/>
        </w:rPr>
        <w:t>для обеспечения государственных и муниципальных нужд</w:t>
      </w:r>
      <w:r w:rsidRPr="00C66EDC">
        <w:rPr>
          <w:rFonts w:ascii="Times New Roman" w:hAnsi="Times New Roman"/>
          <w:sz w:val="28"/>
          <w:szCs w:val="28"/>
        </w:rPr>
        <w:t xml:space="preserve">» (далее – Закон </w:t>
      </w:r>
      <w:r w:rsidR="004147C2" w:rsidRPr="00C66EDC">
        <w:rPr>
          <w:rFonts w:ascii="Times New Roman" w:hAnsi="Times New Roman"/>
          <w:sz w:val="28"/>
          <w:szCs w:val="28"/>
        </w:rPr>
        <w:br/>
      </w:r>
      <w:r w:rsidRPr="00C66EDC">
        <w:rPr>
          <w:rFonts w:ascii="Times New Roman" w:hAnsi="Times New Roman"/>
          <w:sz w:val="28"/>
          <w:szCs w:val="28"/>
        </w:rPr>
        <w:t xml:space="preserve">о контрактной системе) </w:t>
      </w:r>
      <w:r w:rsidRPr="00C66EDC">
        <w:rPr>
          <w:rFonts w:ascii="Times New Roman" w:hAnsi="Times New Roman"/>
          <w:b/>
          <w:sz w:val="28"/>
          <w:szCs w:val="28"/>
        </w:rPr>
        <w:t>конфликт интересов</w:t>
      </w:r>
      <w:r w:rsidRPr="00C66EDC">
        <w:rPr>
          <w:rFonts w:ascii="Times New Roman" w:hAnsi="Times New Roman"/>
          <w:sz w:val="28"/>
          <w:szCs w:val="28"/>
        </w:rPr>
        <w:t xml:space="preserve"> </w:t>
      </w:r>
      <w:r w:rsidR="00EB47CA" w:rsidRPr="00C66EDC">
        <w:rPr>
          <w:rFonts w:ascii="Times New Roman" w:hAnsi="Times New Roman"/>
          <w:sz w:val="28"/>
          <w:szCs w:val="28"/>
        </w:rPr>
        <w:t>–</w:t>
      </w:r>
      <w:r w:rsidRPr="00C66EDC">
        <w:rPr>
          <w:rFonts w:ascii="Times New Roman" w:hAnsi="Times New Roman"/>
          <w:sz w:val="28"/>
          <w:szCs w:val="28"/>
        </w:rPr>
        <w:t xml:space="preserve"> случаи, при которых руководитель заказчика, член комиссии по осуществлению закупок</w:t>
      </w:r>
      <w:r w:rsidRPr="00A53395">
        <w:rPr>
          <w:rFonts w:ascii="Times New Roman" w:hAnsi="Times New Roman"/>
          <w:sz w:val="28"/>
          <w:szCs w:val="28"/>
        </w:rPr>
        <w:t xml:space="preserve">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</w:t>
      </w:r>
      <w:r w:rsidR="00EB47CA">
        <w:rPr>
          <w:rFonts w:ascii="Times New Roman" w:hAnsi="Times New Roman"/>
          <w:sz w:val="28"/>
          <w:szCs w:val="28"/>
        </w:rPr>
        <w:t>–</w:t>
      </w:r>
      <w:r w:rsidRPr="00A53395">
        <w:rPr>
          <w:rFonts w:ascii="Times New Roman" w:hAnsi="Times New Roman"/>
          <w:sz w:val="28"/>
          <w:szCs w:val="28"/>
        </w:rPr>
        <w:t xml:space="preserve"> участников закупки, с физическими лицами, в том числе зарегистрированными в качестве индивидуального предпринимателя, </w:t>
      </w:r>
      <w:r w:rsidR="00EB47CA">
        <w:rPr>
          <w:rFonts w:ascii="Times New Roman" w:hAnsi="Times New Roman"/>
          <w:sz w:val="28"/>
          <w:szCs w:val="28"/>
        </w:rPr>
        <w:t>–</w:t>
      </w:r>
      <w:r w:rsidRPr="00A53395">
        <w:rPr>
          <w:rFonts w:ascii="Times New Roman" w:hAnsi="Times New Roman"/>
          <w:sz w:val="28"/>
          <w:szCs w:val="28"/>
        </w:rPr>
        <w:t xml:space="preserve">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53395">
        <w:rPr>
          <w:rFonts w:ascii="Times New Roman" w:hAnsi="Times New Roman"/>
          <w:sz w:val="28"/>
          <w:szCs w:val="28"/>
        </w:rPr>
        <w:t>неполнородными</w:t>
      </w:r>
      <w:proofErr w:type="spellEnd"/>
      <w:r w:rsidRPr="00A53395">
        <w:rPr>
          <w:rFonts w:ascii="Times New Roman" w:hAnsi="Times New Roman"/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3395">
        <w:rPr>
          <w:rFonts w:ascii="Times New Roman" w:hAnsi="Times New Roman"/>
          <w:sz w:val="28"/>
          <w:szCs w:val="28"/>
        </w:rPr>
        <w:t xml:space="preserve">Таким образом, субъектами конфликта интересов со стороны </w:t>
      </w:r>
      <w:r w:rsidRPr="00A53395">
        <w:rPr>
          <w:rFonts w:ascii="Times New Roman" w:hAnsi="Times New Roman"/>
          <w:b/>
          <w:sz w:val="28"/>
          <w:szCs w:val="28"/>
        </w:rPr>
        <w:t>заказчика</w:t>
      </w:r>
      <w:r w:rsidRPr="00A53395">
        <w:rPr>
          <w:rFonts w:ascii="Times New Roman" w:hAnsi="Times New Roman"/>
          <w:sz w:val="28"/>
          <w:szCs w:val="28"/>
        </w:rPr>
        <w:t xml:space="preserve"> могут выступать:</w:t>
      </w:r>
    </w:p>
    <w:p w:rsidR="003556C8" w:rsidRPr="00A53395" w:rsidRDefault="00EB47CA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руководитель заказчика;</w:t>
      </w:r>
    </w:p>
    <w:p w:rsidR="003556C8" w:rsidRPr="00A53395" w:rsidRDefault="00EB47CA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член комиссии по осуществлению закупок;</w:t>
      </w:r>
    </w:p>
    <w:p w:rsidR="003556C8" w:rsidRPr="00A53395" w:rsidRDefault="00EB47CA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контрактный управляющий;</w:t>
      </w:r>
    </w:p>
    <w:p w:rsidR="003556C8" w:rsidRPr="00A53395" w:rsidRDefault="00EB47CA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 xml:space="preserve">должностные лица, их заместители, непосредственно участвующие </w:t>
      </w:r>
      <w:r>
        <w:rPr>
          <w:rFonts w:ascii="Times New Roman" w:hAnsi="Times New Roman"/>
          <w:sz w:val="28"/>
          <w:szCs w:val="28"/>
        </w:rPr>
        <w:br/>
      </w:r>
      <w:r w:rsidR="003556C8" w:rsidRPr="00A53395">
        <w:rPr>
          <w:rFonts w:ascii="Times New Roman" w:hAnsi="Times New Roman"/>
          <w:sz w:val="28"/>
          <w:szCs w:val="28"/>
        </w:rPr>
        <w:t xml:space="preserve">в осуществлении закупки и полномочия которых являются тождественными </w:t>
      </w:r>
      <w:r>
        <w:rPr>
          <w:rFonts w:ascii="Times New Roman" w:hAnsi="Times New Roman"/>
          <w:sz w:val="28"/>
          <w:szCs w:val="28"/>
        </w:rPr>
        <w:br/>
      </w:r>
      <w:r w:rsidR="003556C8" w:rsidRPr="00A53395">
        <w:rPr>
          <w:rFonts w:ascii="Times New Roman" w:hAnsi="Times New Roman"/>
          <w:sz w:val="28"/>
          <w:szCs w:val="28"/>
        </w:rPr>
        <w:t xml:space="preserve">по функциональным обязанностям, полномочиям руководителя, позволяют влиять на процедуру закупки и результат ее проведения (Обзор судебной практики по делам, связанным с разрешением споров о применении пункта 9 </w:t>
      </w:r>
      <w:r w:rsidR="003556C8" w:rsidRPr="00A53395">
        <w:rPr>
          <w:rFonts w:ascii="Times New Roman" w:hAnsi="Times New Roman"/>
          <w:sz w:val="28"/>
          <w:szCs w:val="28"/>
        </w:rPr>
        <w:lastRenderedPageBreak/>
        <w:t xml:space="preserve">части 1 статьи 31 Федерального закона от 5 апреля 2013 года № 44-ФЗ </w:t>
      </w:r>
      <w:r w:rsidR="00C66EDC">
        <w:rPr>
          <w:rFonts w:ascii="Times New Roman" w:hAnsi="Times New Roman"/>
          <w:sz w:val="28"/>
          <w:szCs w:val="28"/>
        </w:rPr>
        <w:br/>
      </w:r>
      <w:r w:rsidR="003556C8" w:rsidRPr="00A53395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утв</w:t>
      </w:r>
      <w:r>
        <w:rPr>
          <w:rFonts w:ascii="Times New Roman" w:hAnsi="Times New Roman"/>
          <w:sz w:val="28"/>
          <w:szCs w:val="28"/>
        </w:rPr>
        <w:t>ержденный</w:t>
      </w:r>
      <w:r w:rsidR="003556C8" w:rsidRPr="00A53395">
        <w:rPr>
          <w:rFonts w:ascii="Times New Roman" w:hAnsi="Times New Roman"/>
          <w:sz w:val="28"/>
          <w:szCs w:val="28"/>
        </w:rPr>
        <w:t xml:space="preserve"> Президиумом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="003556C8" w:rsidRPr="00A53395">
        <w:rPr>
          <w:rFonts w:ascii="Times New Roman" w:hAnsi="Times New Roman"/>
          <w:sz w:val="28"/>
          <w:szCs w:val="28"/>
        </w:rPr>
        <w:t xml:space="preserve"> 28.09.2016).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3395">
        <w:rPr>
          <w:rFonts w:ascii="Times New Roman" w:hAnsi="Times New Roman"/>
          <w:sz w:val="28"/>
          <w:szCs w:val="28"/>
        </w:rPr>
        <w:t xml:space="preserve">Со стороны </w:t>
      </w:r>
      <w:r w:rsidRPr="00A53395">
        <w:rPr>
          <w:rFonts w:ascii="Times New Roman" w:hAnsi="Times New Roman"/>
          <w:b/>
          <w:sz w:val="28"/>
          <w:szCs w:val="28"/>
        </w:rPr>
        <w:t>участника</w:t>
      </w:r>
      <w:r w:rsidRPr="00A53395">
        <w:rPr>
          <w:rFonts w:ascii="Times New Roman" w:hAnsi="Times New Roman"/>
          <w:sz w:val="28"/>
          <w:szCs w:val="28"/>
        </w:rPr>
        <w:t xml:space="preserve"> закупки субъектом конфликта интересов могут выступать физические лица, являющиеся:</w:t>
      </w:r>
    </w:p>
    <w:p w:rsidR="003556C8" w:rsidRPr="00A53395" w:rsidRDefault="00E0446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выгодоприобретателем (физические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3556C8" w:rsidRPr="00A53395" w:rsidRDefault="00E0446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единоличным исполнительным органом хозяйственного общества (директор, генеральный директор, управляющий, президент и др</w:t>
      </w:r>
      <w:r w:rsidR="00442259">
        <w:rPr>
          <w:rFonts w:ascii="Times New Roman" w:hAnsi="Times New Roman"/>
          <w:sz w:val="28"/>
          <w:szCs w:val="28"/>
        </w:rPr>
        <w:t>угие</w:t>
      </w:r>
      <w:r w:rsidR="003556C8" w:rsidRPr="00A53395">
        <w:rPr>
          <w:rFonts w:ascii="Times New Roman" w:hAnsi="Times New Roman"/>
          <w:sz w:val="28"/>
          <w:szCs w:val="28"/>
        </w:rPr>
        <w:t>);</w:t>
      </w:r>
    </w:p>
    <w:p w:rsidR="003556C8" w:rsidRPr="00A53395" w:rsidRDefault="00E0446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556C8" w:rsidRPr="00A53395">
        <w:rPr>
          <w:rFonts w:ascii="Times New Roman" w:hAnsi="Times New Roman"/>
          <w:sz w:val="28"/>
          <w:szCs w:val="28"/>
        </w:rPr>
        <w:t> членами коллегиального исполнительного органа хозяйственного общества;</w:t>
      </w:r>
    </w:p>
    <w:p w:rsidR="003556C8" w:rsidRPr="00A53395" w:rsidRDefault="00E0446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3556C8" w:rsidRPr="00A53395">
        <w:rPr>
          <w:rFonts w:ascii="Times New Roman" w:hAnsi="Times New Roman"/>
          <w:sz w:val="28"/>
          <w:szCs w:val="28"/>
        </w:rPr>
        <w:t> руководителем учреждения или унитарного предприятия (директор, генеральный директор);</w:t>
      </w:r>
    </w:p>
    <w:p w:rsidR="003556C8" w:rsidRPr="00A53395" w:rsidRDefault="00E0446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иные органы управления юридических лиц;</w:t>
      </w:r>
    </w:p>
    <w:p w:rsidR="003556C8" w:rsidRPr="00A53395" w:rsidRDefault="00E0446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индивидуальные предприниматели;</w:t>
      </w:r>
    </w:p>
    <w:p w:rsidR="003556C8" w:rsidRPr="00A53395" w:rsidRDefault="00E0446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3556C8" w:rsidRPr="00A53395">
        <w:rPr>
          <w:rFonts w:ascii="Times New Roman" w:hAnsi="Times New Roman"/>
          <w:sz w:val="28"/>
          <w:szCs w:val="28"/>
        </w:rPr>
        <w:t>близкие родственники, усыновители или усыновленные указанных выше физических лиц.</w:t>
      </w:r>
    </w:p>
    <w:p w:rsidR="003556C8" w:rsidRPr="00A53395" w:rsidRDefault="003556C8" w:rsidP="00C66EDC">
      <w:pPr>
        <w:ind w:firstLine="709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3556C8" w:rsidRPr="00A53395" w:rsidRDefault="003556C8" w:rsidP="00C66EDC">
      <w:pPr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A53395">
        <w:rPr>
          <w:rFonts w:ascii="Times New Roman" w:hAnsi="Times New Roman"/>
          <w:i/>
          <w:sz w:val="28"/>
          <w:szCs w:val="28"/>
          <w:lang w:eastAsia="en-US"/>
        </w:rPr>
        <w:t>Типовые ситуации конфликта интересов применительно к сфере закупок товаров, работ и услуг</w:t>
      </w:r>
    </w:p>
    <w:p w:rsidR="003556C8" w:rsidRPr="00A53395" w:rsidRDefault="003556C8" w:rsidP="00C66EDC">
      <w:pPr>
        <w:ind w:firstLine="709"/>
        <w:jc w:val="center"/>
        <w:rPr>
          <w:rFonts w:ascii="Times New Roman" w:hAnsi="Times New Roman"/>
          <w:i/>
          <w:sz w:val="28"/>
          <w:szCs w:val="28"/>
          <w:lang w:eastAsia="en-US"/>
        </w:rPr>
      </w:pP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395">
        <w:rPr>
          <w:rFonts w:ascii="Times New Roman" w:hAnsi="Times New Roman"/>
          <w:sz w:val="28"/>
          <w:szCs w:val="28"/>
          <w:lang w:eastAsia="en-US"/>
        </w:rPr>
        <w:t>а) в конкурентных процедурах по определению поставщика (подрядчика, исполнителя) участвует организация, в которой работает близкий родственник члена конкурсной (аукционной, котировочной) комиссии либо должностного лица организации-заказчика, от которого зависит определение поставщика (подрядчика, исполнителя);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395">
        <w:rPr>
          <w:rFonts w:ascii="Times New Roman" w:hAnsi="Times New Roman"/>
          <w:sz w:val="28"/>
          <w:szCs w:val="28"/>
          <w:lang w:eastAsia="en-US"/>
        </w:rPr>
        <w:t>б) в конкурентных процедурах участвует организация, в которой у члена конкурсной (аукционной, котировочной) комиссии либо должностного лица организации</w:t>
      </w:r>
      <w:r w:rsidR="00442259">
        <w:rPr>
          <w:rFonts w:ascii="Times New Roman" w:hAnsi="Times New Roman"/>
          <w:sz w:val="28"/>
          <w:szCs w:val="28"/>
          <w:lang w:eastAsia="en-US"/>
        </w:rPr>
        <w:t>–</w:t>
      </w:r>
      <w:r w:rsidRPr="00A53395">
        <w:rPr>
          <w:rFonts w:ascii="Times New Roman" w:hAnsi="Times New Roman"/>
          <w:sz w:val="28"/>
          <w:szCs w:val="28"/>
          <w:lang w:eastAsia="en-US"/>
        </w:rPr>
        <w:t>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организации;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395">
        <w:rPr>
          <w:rFonts w:ascii="Times New Roman" w:hAnsi="Times New Roman"/>
          <w:sz w:val="28"/>
          <w:szCs w:val="28"/>
          <w:lang w:eastAsia="en-US"/>
        </w:rPr>
        <w:t xml:space="preserve">в) должностное лицо, занимающее руководящую должность </w:t>
      </w:r>
      <w:r w:rsidR="00442259">
        <w:rPr>
          <w:rFonts w:ascii="Times New Roman" w:hAnsi="Times New Roman"/>
          <w:sz w:val="28"/>
          <w:szCs w:val="28"/>
          <w:lang w:eastAsia="en-US"/>
        </w:rPr>
        <w:br/>
      </w:r>
      <w:r w:rsidRPr="00A53395">
        <w:rPr>
          <w:rFonts w:ascii="Times New Roman" w:hAnsi="Times New Roman"/>
          <w:sz w:val="28"/>
          <w:szCs w:val="28"/>
          <w:lang w:eastAsia="en-US"/>
        </w:rPr>
        <w:t xml:space="preserve">в государственной (муниципальной) организации, осуществляющей закупку, либо член конкурсной (аукционной) комиссии ранее выполняли трудовые функции </w:t>
      </w:r>
      <w:r w:rsidR="00442259">
        <w:rPr>
          <w:rFonts w:ascii="Times New Roman" w:hAnsi="Times New Roman"/>
          <w:sz w:val="28"/>
          <w:szCs w:val="28"/>
          <w:lang w:eastAsia="en-US"/>
        </w:rPr>
        <w:br/>
      </w:r>
      <w:r w:rsidRPr="00A53395">
        <w:rPr>
          <w:rFonts w:ascii="Times New Roman" w:hAnsi="Times New Roman"/>
          <w:sz w:val="28"/>
          <w:szCs w:val="28"/>
          <w:lang w:eastAsia="en-US"/>
        </w:rPr>
        <w:t xml:space="preserve">в организации, подавшей заявку на участие в конкурентной процедуре, </w:t>
      </w:r>
      <w:r w:rsidR="00442259">
        <w:rPr>
          <w:rFonts w:ascii="Times New Roman" w:hAnsi="Times New Roman"/>
          <w:sz w:val="28"/>
          <w:szCs w:val="28"/>
          <w:lang w:eastAsia="en-US"/>
        </w:rPr>
        <w:br/>
      </w:r>
      <w:r w:rsidRPr="00A53395">
        <w:rPr>
          <w:rFonts w:ascii="Times New Roman" w:hAnsi="Times New Roman"/>
          <w:sz w:val="28"/>
          <w:szCs w:val="28"/>
          <w:lang w:eastAsia="en-US"/>
        </w:rPr>
        <w:t>и с момента увольнения данных лиц с работы в данной организации прошло менее трех лет;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395">
        <w:rPr>
          <w:rFonts w:ascii="Times New Roman" w:hAnsi="Times New Roman"/>
          <w:sz w:val="28"/>
          <w:szCs w:val="28"/>
          <w:lang w:eastAsia="en-US"/>
        </w:rPr>
        <w:t xml:space="preserve">г) в организации или в органе управления юридического лица, подавшего заявку на участие в конкурентной процедуре, работает лицо, ранее занимавшее руководящую должность в организации, осуществляющей закупку, либо </w:t>
      </w:r>
      <w:r w:rsidRPr="00A53395">
        <w:rPr>
          <w:rFonts w:ascii="Times New Roman" w:hAnsi="Times New Roman"/>
          <w:sz w:val="28"/>
          <w:szCs w:val="28"/>
          <w:lang w:eastAsia="en-US"/>
        </w:rPr>
        <w:lastRenderedPageBreak/>
        <w:t>осуществлявшее в отношении данного органа (организации) контрольные или надзорные функции;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395">
        <w:rPr>
          <w:rFonts w:ascii="Times New Roman" w:hAnsi="Times New Roman"/>
          <w:sz w:val="28"/>
          <w:szCs w:val="28"/>
          <w:lang w:eastAsia="en-US"/>
        </w:rPr>
        <w:t>д) работник организации</w:t>
      </w:r>
      <w:r w:rsidR="006343BE">
        <w:rPr>
          <w:rFonts w:ascii="Times New Roman" w:hAnsi="Times New Roman"/>
          <w:sz w:val="28"/>
          <w:szCs w:val="28"/>
          <w:lang w:eastAsia="en-US"/>
        </w:rPr>
        <w:t>–</w:t>
      </w:r>
      <w:r w:rsidRPr="00A53395">
        <w:rPr>
          <w:rFonts w:ascii="Times New Roman" w:hAnsi="Times New Roman"/>
          <w:sz w:val="28"/>
          <w:szCs w:val="28"/>
          <w:lang w:eastAsia="en-US"/>
        </w:rPr>
        <w:t xml:space="preserve">заказчика участвует в принятии решения </w:t>
      </w:r>
      <w:r w:rsidR="006343BE">
        <w:rPr>
          <w:rFonts w:ascii="Times New Roman" w:hAnsi="Times New Roman"/>
          <w:sz w:val="28"/>
          <w:szCs w:val="28"/>
          <w:lang w:eastAsia="en-US"/>
        </w:rPr>
        <w:br/>
      </w:r>
      <w:r w:rsidRPr="00A53395">
        <w:rPr>
          <w:rFonts w:ascii="Times New Roman" w:hAnsi="Times New Roman"/>
          <w:sz w:val="28"/>
          <w:szCs w:val="28"/>
          <w:lang w:eastAsia="en-US"/>
        </w:rPr>
        <w:t>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работника;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395">
        <w:rPr>
          <w:rFonts w:ascii="Times New Roman" w:hAnsi="Times New Roman"/>
          <w:sz w:val="28"/>
          <w:szCs w:val="28"/>
          <w:lang w:eastAsia="en-US"/>
        </w:rPr>
        <w:t>е) работник организации-заказчика и/или его родственники либо члены конкурсной комиссии владеют ценными бумагами организации, подавшей заявку на участие в конкурентной процедуре определения поставщика (подрядчика, исполнителя);</w:t>
      </w:r>
    </w:p>
    <w:p w:rsidR="003556C8" w:rsidRPr="00A53395" w:rsidRDefault="003556C8" w:rsidP="00C66EDC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53395">
        <w:rPr>
          <w:rFonts w:ascii="Times New Roman" w:hAnsi="Times New Roman"/>
          <w:sz w:val="28"/>
          <w:szCs w:val="28"/>
          <w:lang w:eastAsia="en-US"/>
        </w:rPr>
        <w:t xml:space="preserve">ж) работник организации-заказчика, его родственники или иные лица, </w:t>
      </w:r>
      <w:r w:rsidR="00442259">
        <w:rPr>
          <w:rFonts w:ascii="Times New Roman" w:hAnsi="Times New Roman"/>
          <w:sz w:val="28"/>
          <w:szCs w:val="28"/>
          <w:lang w:eastAsia="en-US"/>
        </w:rPr>
        <w:br/>
      </w:r>
      <w:r w:rsidRPr="00A53395">
        <w:rPr>
          <w:rFonts w:ascii="Times New Roman" w:hAnsi="Times New Roman"/>
          <w:sz w:val="28"/>
          <w:szCs w:val="28"/>
          <w:lang w:eastAsia="en-US"/>
        </w:rPr>
        <w:t>с которыми связана личная заинтересованность данного работника,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участвующих в конкурсе или с которыми заключен государственный контракт.</w:t>
      </w:r>
    </w:p>
    <w:p w:rsidR="003556C8" w:rsidRPr="00A53395" w:rsidRDefault="003556C8" w:rsidP="003556C8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:rsidR="003556C8" w:rsidRPr="00A53395" w:rsidRDefault="003556C8" w:rsidP="003556C8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A53395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A53395">
        <w:rPr>
          <w:rFonts w:ascii="Times New Roman" w:eastAsia="Times New Roman" w:hAnsi="Times New Roman"/>
          <w:b/>
          <w:color w:val="000000"/>
          <w:sz w:val="28"/>
          <w:szCs w:val="28"/>
        </w:rPr>
        <w:t>Механизм</w:t>
      </w:r>
      <w:r w:rsidRPr="00A53395">
        <w:rPr>
          <w:rFonts w:ascii="Times New Roman" w:hAnsi="Times New Roman"/>
          <w:b/>
          <w:sz w:val="28"/>
          <w:szCs w:val="28"/>
        </w:rPr>
        <w:t xml:space="preserve"> выявления случаев конфликта интересов </w:t>
      </w:r>
    </w:p>
    <w:p w:rsidR="003556C8" w:rsidRPr="00A53395" w:rsidRDefault="003556C8" w:rsidP="003556C8">
      <w:pPr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56C8" w:rsidRPr="00C66EDC" w:rsidRDefault="003556C8" w:rsidP="00C66E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395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66ED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Конфликт интересов у государственного (муниципального) заказчика (если он является организатором закупки).</w:t>
      </w:r>
    </w:p>
    <w:p w:rsidR="003556C8" w:rsidRPr="00C66EDC" w:rsidRDefault="003556C8" w:rsidP="00C66E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79ABE45E" wp14:editId="5264D05A">
            <wp:simplePos x="0" y="0"/>
            <wp:positionH relativeFrom="column">
              <wp:posOffset>5942330</wp:posOffset>
            </wp:positionH>
            <wp:positionV relativeFrom="paragraph">
              <wp:posOffset>-246380</wp:posOffset>
            </wp:positionV>
            <wp:extent cx="41910" cy="101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В данном случае заказчик несет полную ответственность за организацию </w:t>
      </w:r>
      <w:r w:rsidR="00442259" w:rsidRPr="00C66ED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и проведение закупки, включая:</w:t>
      </w:r>
    </w:p>
    <w:p w:rsidR="003556C8" w:rsidRPr="00C66EDC" w:rsidRDefault="003556C8" w:rsidP="00C66E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разработку локальной нормативно-методической базы; </w:t>
      </w:r>
    </w:p>
    <w:p w:rsidR="003556C8" w:rsidRPr="00C66EDC" w:rsidRDefault="003556C8" w:rsidP="00C66E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финансово-экономическое планирование; </w:t>
      </w:r>
    </w:p>
    <w:p w:rsidR="003556C8" w:rsidRPr="00C66EDC" w:rsidRDefault="003556C8" w:rsidP="00C66E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разработку конкурсной, аукционной документации;</w:t>
      </w:r>
      <w:bookmarkStart w:id="1" w:name="page7"/>
      <w:bookmarkEnd w:id="1"/>
    </w:p>
    <w:p w:rsidR="003556C8" w:rsidRPr="00C66EDC" w:rsidRDefault="003556C8" w:rsidP="00C66E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проведение всех необходимых в соответствии с действующим законодательством процедур;</w:t>
      </w:r>
    </w:p>
    <w:p w:rsidR="003556C8" w:rsidRPr="00C66EDC" w:rsidRDefault="003556C8" w:rsidP="00C66ED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оформление всех необходимых протоколов, отчетных документов </w:t>
      </w:r>
      <w:r w:rsidR="00442259" w:rsidRPr="00C66ED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и т</w:t>
      </w:r>
      <w:r w:rsidR="00442259" w:rsidRPr="00C66EDC">
        <w:rPr>
          <w:rFonts w:ascii="Times New Roman" w:eastAsia="Times New Roman" w:hAnsi="Times New Roman"/>
          <w:color w:val="000000"/>
          <w:sz w:val="28"/>
          <w:szCs w:val="28"/>
        </w:rPr>
        <w:t>ак далее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556C8" w:rsidRPr="00C66EDC" w:rsidRDefault="003556C8" w:rsidP="00C66E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При осуществлении закупок путем проведения конкурса, аукциона, </w:t>
      </w:r>
      <w:r w:rsidR="0026612B" w:rsidRPr="00C66ED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а также запроса котировок заказчиком могут создаваться конкурсная, аукционная или котировочная комиссия.</w:t>
      </w:r>
    </w:p>
    <w:p w:rsidR="003556C8" w:rsidRPr="00C66EDC" w:rsidRDefault="003556C8" w:rsidP="00C66E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i/>
          <w:color w:val="000000"/>
          <w:sz w:val="28"/>
          <w:szCs w:val="28"/>
        </w:rPr>
        <w:t>При отсутствии четкой документально прописанной регламентации возможного конфликта интересов и его урегулирования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 служащие государственного (муниципального) заказчика объективно оказываются </w:t>
      </w:r>
      <w:r w:rsidR="0026612B" w:rsidRPr="00C66ED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в ситуации, когда они могут быть обвинены в личной заинтересованности. Более того, у них практически нет возможности доказать правомочность своих действий в ситуации конфликта интересов, что требует:</w:t>
      </w:r>
    </w:p>
    <w:p w:rsidR="003556C8" w:rsidRPr="00C66EDC" w:rsidRDefault="003556C8" w:rsidP="00C66ED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особого контроля со стороны представителя нанимателя (работодателя); </w:t>
      </w:r>
    </w:p>
    <w:p w:rsidR="003556C8" w:rsidRPr="00C66EDC" w:rsidRDefault="003556C8" w:rsidP="00C66ED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полной открытости действий служащих при организации закупки.</w:t>
      </w:r>
    </w:p>
    <w:p w:rsidR="003556C8" w:rsidRPr="00C66EDC" w:rsidRDefault="003556C8" w:rsidP="00C66E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2. Конфликт интересов у органа (учреждения), уполномоченного </w:t>
      </w:r>
      <w:r w:rsidR="00A94769" w:rsidRPr="00C66ED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на определение поставщиков (подрядчиков, исполнителей) для заказчиков. </w:t>
      </w:r>
    </w:p>
    <w:p w:rsidR="003556C8" w:rsidRPr="00C66EDC" w:rsidRDefault="003556C8" w:rsidP="00C66E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0035E7"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данном случае государственный (муниципальный) заказчик подписывает 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государственные и муниципальные контракты на поставки товаров, выполнение работ, оказание услуг для </w:t>
      </w:r>
      <w:r w:rsidR="00E36C34"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обеспечения 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государственных или муниципальных нужд. </w:t>
      </w:r>
    </w:p>
    <w:p w:rsidR="003556C8" w:rsidRPr="00C66EDC" w:rsidRDefault="003556C8" w:rsidP="00C66E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Порядок взаимодействия уполномоченного органа (учреждения) </w:t>
      </w:r>
      <w:r w:rsidR="00E86854" w:rsidRPr="00C66EDC">
        <w:rPr>
          <w:rFonts w:ascii="Times New Roman" w:eastAsia="Times New Roman" w:hAnsi="Times New Roman"/>
          <w:i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i/>
          <w:color w:val="000000"/>
          <w:sz w:val="28"/>
          <w:szCs w:val="28"/>
        </w:rPr>
        <w:t>и государственных или муниципальных заказчиков должен устанавливаться решением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 о создании такого уполномоченного органа (учреждения) или </w:t>
      </w:r>
      <w:r w:rsidR="00E86854" w:rsidRPr="00C66ED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о наделении их указанными полномочиями. </w:t>
      </w:r>
    </w:p>
    <w:p w:rsidR="003556C8" w:rsidRPr="00C66EDC" w:rsidRDefault="003556C8" w:rsidP="00C66EDC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государственный (муниципальный) заказчик вместе </w:t>
      </w:r>
      <w:r w:rsidR="00E86854" w:rsidRPr="00C66EDC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с передачей функций и полномочий передает большую часть «</w:t>
      </w:r>
      <w:proofErr w:type="spellStart"/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коррупциогенных</w:t>
      </w:r>
      <w:proofErr w:type="spellEnd"/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» возможностей организатору конкурса – уполномоченному органу. В этом случае существенно уменьшаются предпосылки для «личностного» конфликта интересов, но полностью остаются предпосылки для «корпоративного» конфликта интересов.</w:t>
      </w:r>
    </w:p>
    <w:p w:rsidR="003556C8" w:rsidRPr="00C66EDC" w:rsidRDefault="003556C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66EDC">
        <w:rPr>
          <w:rFonts w:ascii="Times New Roman" w:hAnsi="Times New Roman"/>
          <w:b/>
          <w:bCs/>
          <w:sz w:val="28"/>
          <w:szCs w:val="28"/>
        </w:rPr>
        <w:t>3. Конфликт интересов между членами комиссии и участниками закупок при проведении открытого конкурса, запроса предложений, электронного аукциона:</w:t>
      </w:r>
    </w:p>
    <w:p w:rsidR="003556C8" w:rsidRPr="00C66EDC" w:rsidRDefault="00E86854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>–</w:t>
      </w:r>
      <w:r w:rsidR="003556C8" w:rsidRPr="00C66EDC">
        <w:rPr>
          <w:rFonts w:ascii="Times New Roman" w:hAnsi="Times New Roman"/>
          <w:sz w:val="28"/>
          <w:szCs w:val="28"/>
        </w:rPr>
        <w:t> комиссии по осуществлению закупок необходимо проанализировать</w:t>
      </w:r>
      <w:r w:rsidR="003556C8" w:rsidRPr="00C66EDC">
        <w:rPr>
          <w:rFonts w:ascii="Times New Roman" w:hAnsi="Times New Roman"/>
          <w:i/>
          <w:sz w:val="28"/>
          <w:szCs w:val="28"/>
        </w:rPr>
        <w:t xml:space="preserve"> представленную в составе заявки</w:t>
      </w:r>
      <w:r w:rsidR="003556C8" w:rsidRPr="00C66EDC">
        <w:rPr>
          <w:rFonts w:ascii="Times New Roman" w:hAnsi="Times New Roman"/>
          <w:sz w:val="28"/>
          <w:szCs w:val="28"/>
        </w:rPr>
        <w:t xml:space="preserve"> </w:t>
      </w:r>
      <w:r w:rsidR="003556C8" w:rsidRPr="00C66EDC">
        <w:rPr>
          <w:rFonts w:ascii="Times New Roman" w:hAnsi="Times New Roman"/>
          <w:i/>
          <w:sz w:val="28"/>
          <w:szCs w:val="28"/>
        </w:rPr>
        <w:t>на участие в открытом конкурсе</w:t>
      </w:r>
      <w:r w:rsidR="003556C8" w:rsidRPr="00C66EDC">
        <w:rPr>
          <w:rFonts w:ascii="Times New Roman" w:hAnsi="Times New Roman"/>
          <w:sz w:val="28"/>
          <w:szCs w:val="28"/>
        </w:rPr>
        <w:t xml:space="preserve"> или </w:t>
      </w:r>
      <w:r w:rsidR="003556C8" w:rsidRPr="00C66EDC">
        <w:rPr>
          <w:rFonts w:ascii="Times New Roman" w:hAnsi="Times New Roman"/>
          <w:i/>
          <w:sz w:val="28"/>
          <w:szCs w:val="28"/>
        </w:rPr>
        <w:t>содержащуюся в реестре аккредитованных участников электронного аукциона</w:t>
      </w:r>
      <w:r w:rsidR="003556C8" w:rsidRPr="00C66EDC">
        <w:rPr>
          <w:rFonts w:ascii="Times New Roman" w:hAnsi="Times New Roman"/>
          <w:sz w:val="28"/>
          <w:szCs w:val="28"/>
        </w:rPr>
        <w:t xml:space="preserve"> выписку из </w:t>
      </w:r>
      <w:r w:rsidR="00A96732" w:rsidRPr="00C66EDC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(далее – </w:t>
      </w:r>
      <w:r w:rsidR="003556C8" w:rsidRPr="00C66EDC">
        <w:rPr>
          <w:rFonts w:ascii="Times New Roman" w:hAnsi="Times New Roman"/>
          <w:sz w:val="28"/>
          <w:szCs w:val="28"/>
        </w:rPr>
        <w:t>ЕГРЮЛ</w:t>
      </w:r>
      <w:r w:rsidR="00A96732" w:rsidRPr="00C66EDC">
        <w:rPr>
          <w:rFonts w:ascii="Times New Roman" w:hAnsi="Times New Roman"/>
          <w:sz w:val="28"/>
          <w:szCs w:val="28"/>
        </w:rPr>
        <w:t>)</w:t>
      </w:r>
      <w:r w:rsidR="003556C8" w:rsidRPr="00C66EDC">
        <w:rPr>
          <w:rFonts w:ascii="Times New Roman" w:hAnsi="Times New Roman"/>
          <w:sz w:val="28"/>
          <w:szCs w:val="28"/>
        </w:rPr>
        <w:t xml:space="preserve"> и данные субъектов конфликта интереса со стороны заказчика;</w:t>
      </w:r>
    </w:p>
    <w:p w:rsidR="003556C8" w:rsidRPr="00C66EDC" w:rsidRDefault="00A96732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>–</w:t>
      </w:r>
      <w:r w:rsidR="003556C8" w:rsidRPr="00C66EDC">
        <w:rPr>
          <w:rFonts w:ascii="Times New Roman" w:hAnsi="Times New Roman"/>
          <w:sz w:val="28"/>
          <w:szCs w:val="28"/>
        </w:rPr>
        <w:t xml:space="preserve"> комиссии по осуществлению закупок необходимо проверить соответствие участника конкурса требованию об отсутствии конфликта интересов </w:t>
      </w:r>
      <w:r w:rsidR="003556C8" w:rsidRPr="00C66EDC">
        <w:rPr>
          <w:rFonts w:ascii="Times New Roman" w:hAnsi="Times New Roman"/>
          <w:i/>
          <w:sz w:val="28"/>
          <w:szCs w:val="28"/>
        </w:rPr>
        <w:t>на дату подачи заявок</w:t>
      </w:r>
      <w:r w:rsidR="003556C8" w:rsidRPr="00C66EDC">
        <w:rPr>
          <w:rFonts w:ascii="Times New Roman" w:hAnsi="Times New Roman"/>
          <w:sz w:val="28"/>
          <w:szCs w:val="28"/>
        </w:rPr>
        <w:t>. Для этого</w:t>
      </w:r>
      <w:r w:rsidR="003556C8"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556C8" w:rsidRPr="00C66EDC">
        <w:rPr>
          <w:rFonts w:ascii="Times New Roman" w:hAnsi="Times New Roman"/>
          <w:sz w:val="28"/>
          <w:szCs w:val="28"/>
        </w:rPr>
        <w:t xml:space="preserve">комиссии по осуществлению закупок необходимо </w:t>
      </w:r>
      <w:r w:rsidRPr="00C66EDC">
        <w:rPr>
          <w:rFonts w:ascii="Times New Roman" w:hAnsi="Times New Roman"/>
          <w:sz w:val="28"/>
          <w:szCs w:val="28"/>
        </w:rPr>
        <w:br/>
      </w:r>
      <w:r w:rsidR="003556C8" w:rsidRPr="00C66EDC">
        <w:rPr>
          <w:rFonts w:ascii="Times New Roman" w:hAnsi="Times New Roman"/>
          <w:sz w:val="28"/>
          <w:szCs w:val="28"/>
        </w:rPr>
        <w:t>с помощью сервиса Федеральной налоговой службы России (https://egrul.nalog.ru/) сопоставить данные из выписки ЕГРЮЛ с данными субъектов конфликта интереса со стороны заказчика;</w:t>
      </w:r>
    </w:p>
    <w:p w:rsidR="003556C8" w:rsidRPr="00C66EDC" w:rsidRDefault="00DC71E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>– </w:t>
      </w:r>
      <w:r w:rsidR="003556C8" w:rsidRPr="00C66EDC">
        <w:rPr>
          <w:rFonts w:ascii="Times New Roman" w:hAnsi="Times New Roman"/>
          <w:sz w:val="28"/>
          <w:szCs w:val="28"/>
        </w:rPr>
        <w:t xml:space="preserve">в случае выявления факта конфликта интересов с помощью сервиса Федеральной налоговой службы России для подтверждения указанного факта комиссии по осуществлению закупок </w:t>
      </w:r>
      <w:r w:rsidR="003556C8" w:rsidRPr="00C66EDC">
        <w:rPr>
          <w:rFonts w:ascii="Times New Roman" w:eastAsia="Times New Roman" w:hAnsi="Times New Roman"/>
          <w:color w:val="000000"/>
          <w:sz w:val="28"/>
          <w:szCs w:val="28"/>
        </w:rPr>
        <w:t>заказчика необходимо бесплатно получить, содержащиеся в ЕГРЮЛ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 и Едином государственном реестре индивидуальных предпринимателей </w:t>
      </w:r>
      <w:r w:rsidR="00FF38BB" w:rsidRPr="00C66EDC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3556C8" w:rsidRPr="00C66EDC">
        <w:rPr>
          <w:rFonts w:ascii="Times New Roman" w:eastAsia="Times New Roman" w:hAnsi="Times New Roman"/>
          <w:color w:val="000000"/>
          <w:sz w:val="28"/>
          <w:szCs w:val="28"/>
        </w:rPr>
        <w:t>ЕГРИП</w:t>
      </w:r>
      <w:r w:rsidRPr="00C66EDC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3556C8" w:rsidRPr="00C66EDC">
        <w:rPr>
          <w:rFonts w:ascii="Times New Roman" w:eastAsia="Times New Roman" w:hAnsi="Times New Roman"/>
          <w:color w:val="000000"/>
          <w:sz w:val="28"/>
          <w:szCs w:val="28"/>
        </w:rPr>
        <w:t xml:space="preserve"> сведения о конкретном юридическом лице/индивидуальном предпринимателе в форме электронного документа.</w:t>
      </w:r>
    </w:p>
    <w:p w:rsidR="003556C8" w:rsidRPr="00C66EDC" w:rsidRDefault="003556C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6EDC">
        <w:rPr>
          <w:rFonts w:ascii="Times New Roman" w:hAnsi="Times New Roman"/>
          <w:b/>
          <w:sz w:val="28"/>
          <w:szCs w:val="28"/>
        </w:rPr>
        <w:t xml:space="preserve">4. Конфликт интересов между членами комиссии и участниками закупок на стадии </w:t>
      </w:r>
      <w:r w:rsidRPr="00C66EDC">
        <w:rPr>
          <w:rFonts w:ascii="Times New Roman" w:hAnsi="Times New Roman"/>
          <w:b/>
          <w:bCs/>
          <w:sz w:val="28"/>
          <w:szCs w:val="28"/>
        </w:rPr>
        <w:t>заключения,</w:t>
      </w:r>
      <w:r w:rsidRPr="00C66EDC">
        <w:rPr>
          <w:rFonts w:ascii="Times New Roman" w:hAnsi="Times New Roman"/>
          <w:b/>
          <w:sz w:val="28"/>
          <w:szCs w:val="28"/>
        </w:rPr>
        <w:t xml:space="preserve"> исполнения контракта:</w:t>
      </w:r>
    </w:p>
    <w:p w:rsidR="003556C8" w:rsidRPr="00C66EDC" w:rsidRDefault="009008B9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b/>
          <w:sz w:val="28"/>
          <w:szCs w:val="28"/>
        </w:rPr>
        <w:t>– </w:t>
      </w:r>
      <w:r w:rsidR="003556C8" w:rsidRPr="00C66EDC">
        <w:rPr>
          <w:rFonts w:ascii="Times New Roman" w:hAnsi="Times New Roman"/>
          <w:sz w:val="28"/>
          <w:szCs w:val="28"/>
        </w:rPr>
        <w:t xml:space="preserve">заказчику необходимо проверить соответствие участника требованию </w:t>
      </w:r>
      <w:r w:rsidR="00793024" w:rsidRPr="00C66EDC">
        <w:rPr>
          <w:rFonts w:ascii="Times New Roman" w:hAnsi="Times New Roman"/>
          <w:sz w:val="28"/>
          <w:szCs w:val="28"/>
        </w:rPr>
        <w:br/>
      </w:r>
      <w:r w:rsidR="003556C8" w:rsidRPr="00C66EDC">
        <w:rPr>
          <w:rFonts w:ascii="Times New Roman" w:hAnsi="Times New Roman"/>
          <w:sz w:val="28"/>
          <w:szCs w:val="28"/>
        </w:rPr>
        <w:t xml:space="preserve">об отсутствии конфликта интересов </w:t>
      </w:r>
      <w:r w:rsidR="003556C8" w:rsidRPr="00C66EDC">
        <w:rPr>
          <w:rFonts w:ascii="Times New Roman" w:hAnsi="Times New Roman"/>
          <w:i/>
          <w:sz w:val="28"/>
          <w:szCs w:val="28"/>
        </w:rPr>
        <w:t>на дату заключения контракта</w:t>
      </w:r>
      <w:r w:rsidR="003556C8" w:rsidRPr="00C66EDC">
        <w:rPr>
          <w:rFonts w:ascii="Times New Roman" w:hAnsi="Times New Roman"/>
          <w:sz w:val="28"/>
          <w:szCs w:val="28"/>
        </w:rPr>
        <w:t xml:space="preserve"> по итогам конкурса, запроса предложений, электронного аукциона (по аналогии с пунктом 3 раздела 2).</w:t>
      </w:r>
    </w:p>
    <w:p w:rsidR="003556C8" w:rsidRPr="00C66EDC" w:rsidRDefault="003556C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 xml:space="preserve">При заключении контракта по итогам запроса котировок заказчик проводит анализ выписки из ЕГРЮЛ (или засвидетельствованной в нотариальном порядке копии такой выписки), представленной победителем запроса котировок </w:t>
      </w:r>
      <w:r w:rsidR="00793024" w:rsidRPr="00C66EDC">
        <w:rPr>
          <w:rFonts w:ascii="Times New Roman" w:hAnsi="Times New Roman"/>
          <w:sz w:val="28"/>
          <w:szCs w:val="28"/>
        </w:rPr>
        <w:br/>
      </w:r>
      <w:r w:rsidRPr="00C66EDC">
        <w:rPr>
          <w:rFonts w:ascii="Times New Roman" w:hAnsi="Times New Roman"/>
          <w:sz w:val="28"/>
          <w:szCs w:val="28"/>
        </w:rPr>
        <w:t xml:space="preserve">до заключения контракта. </w:t>
      </w:r>
    </w:p>
    <w:p w:rsidR="003556C8" w:rsidRPr="00C66EDC" w:rsidRDefault="003556C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lastRenderedPageBreak/>
        <w:t>При исполнении контракта заказчику необходимо периодически проверять соответствие поставщика (подрядчика, исполнителя) требованию об отсутствии конфликта интересов (по аналогии с пунктом 3 раздела 2).</w:t>
      </w:r>
    </w:p>
    <w:p w:rsidR="003556C8" w:rsidRPr="00C66EDC" w:rsidRDefault="003556C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6EDC">
        <w:rPr>
          <w:rFonts w:ascii="Times New Roman" w:hAnsi="Times New Roman"/>
          <w:b/>
          <w:sz w:val="28"/>
          <w:szCs w:val="28"/>
        </w:rPr>
        <w:t>5. Последствия выявления конфликта интересов.</w:t>
      </w:r>
    </w:p>
    <w:p w:rsidR="003556C8" w:rsidRPr="00C66EDC" w:rsidRDefault="003556C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>На участников закупки возложена обязанность продекларировать отсутствие между ними и заказчиком конфликта интересов (ч</w:t>
      </w:r>
      <w:r w:rsidR="002E470F" w:rsidRPr="00C66EDC">
        <w:rPr>
          <w:rFonts w:ascii="Times New Roman" w:hAnsi="Times New Roman"/>
          <w:sz w:val="28"/>
          <w:szCs w:val="28"/>
        </w:rPr>
        <w:t>асть</w:t>
      </w:r>
      <w:r w:rsidRPr="00C66EDC">
        <w:rPr>
          <w:rFonts w:ascii="Times New Roman" w:hAnsi="Times New Roman"/>
          <w:sz w:val="28"/>
          <w:szCs w:val="28"/>
        </w:rPr>
        <w:t xml:space="preserve"> 2 ст</w:t>
      </w:r>
      <w:r w:rsidR="002E470F" w:rsidRPr="00C66EDC">
        <w:rPr>
          <w:rFonts w:ascii="Times New Roman" w:hAnsi="Times New Roman"/>
          <w:sz w:val="28"/>
          <w:szCs w:val="28"/>
        </w:rPr>
        <w:t>атьи</w:t>
      </w:r>
      <w:r w:rsidRPr="00C66EDC">
        <w:rPr>
          <w:rFonts w:ascii="Times New Roman" w:hAnsi="Times New Roman"/>
          <w:sz w:val="28"/>
          <w:szCs w:val="28"/>
        </w:rPr>
        <w:t xml:space="preserve"> 51, ч</w:t>
      </w:r>
      <w:r w:rsidR="002E470F" w:rsidRPr="00C66EDC">
        <w:rPr>
          <w:rFonts w:ascii="Times New Roman" w:hAnsi="Times New Roman"/>
          <w:sz w:val="28"/>
          <w:szCs w:val="28"/>
        </w:rPr>
        <w:t>асть</w:t>
      </w:r>
      <w:r w:rsidRPr="00C66EDC">
        <w:rPr>
          <w:rFonts w:ascii="Times New Roman" w:hAnsi="Times New Roman"/>
          <w:sz w:val="28"/>
          <w:szCs w:val="28"/>
        </w:rPr>
        <w:t xml:space="preserve"> 5 ст</w:t>
      </w:r>
      <w:r w:rsidR="002E470F" w:rsidRPr="00C66EDC">
        <w:rPr>
          <w:rFonts w:ascii="Times New Roman" w:hAnsi="Times New Roman"/>
          <w:sz w:val="28"/>
          <w:szCs w:val="28"/>
        </w:rPr>
        <w:t>атьи</w:t>
      </w:r>
      <w:r w:rsidRPr="00C66EDC">
        <w:rPr>
          <w:rFonts w:ascii="Times New Roman" w:hAnsi="Times New Roman"/>
          <w:sz w:val="28"/>
          <w:szCs w:val="28"/>
        </w:rPr>
        <w:t xml:space="preserve"> 66 Закона о контрактной системе).</w:t>
      </w:r>
    </w:p>
    <w:p w:rsidR="003556C8" w:rsidRPr="00C66EDC" w:rsidRDefault="003556C8" w:rsidP="00C66E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>Последствия несоблюдения этой обязанности или предоставление участником закупки недостоверных сведений влечет:</w:t>
      </w:r>
    </w:p>
    <w:p w:rsidR="003556C8" w:rsidRPr="00C66EDC" w:rsidRDefault="003556C8" w:rsidP="00C66ED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 xml:space="preserve">отстранение комиссией по осуществлению закупок от участия </w:t>
      </w:r>
      <w:r w:rsidR="002E470F" w:rsidRPr="00C66EDC">
        <w:rPr>
          <w:rFonts w:ascii="Times New Roman" w:hAnsi="Times New Roman"/>
          <w:sz w:val="28"/>
          <w:szCs w:val="28"/>
        </w:rPr>
        <w:br/>
      </w:r>
      <w:r w:rsidRPr="00C66EDC">
        <w:rPr>
          <w:rFonts w:ascii="Times New Roman" w:hAnsi="Times New Roman"/>
          <w:sz w:val="28"/>
          <w:szCs w:val="28"/>
        </w:rPr>
        <w:t>в определении поставщика (подрядчика, исполнителя) (ч</w:t>
      </w:r>
      <w:r w:rsidR="002E470F" w:rsidRPr="00C66EDC">
        <w:rPr>
          <w:rFonts w:ascii="Times New Roman" w:hAnsi="Times New Roman"/>
          <w:sz w:val="28"/>
          <w:szCs w:val="28"/>
        </w:rPr>
        <w:t>асть</w:t>
      </w:r>
      <w:r w:rsidRPr="00C66EDC">
        <w:rPr>
          <w:rFonts w:ascii="Times New Roman" w:hAnsi="Times New Roman"/>
          <w:sz w:val="28"/>
          <w:szCs w:val="28"/>
        </w:rPr>
        <w:t xml:space="preserve"> 9 ст</w:t>
      </w:r>
      <w:r w:rsidR="002E470F" w:rsidRPr="00C66EDC">
        <w:rPr>
          <w:rFonts w:ascii="Times New Roman" w:hAnsi="Times New Roman"/>
          <w:sz w:val="28"/>
          <w:szCs w:val="28"/>
        </w:rPr>
        <w:t>атьи</w:t>
      </w:r>
      <w:r w:rsidRPr="00C66EDC">
        <w:rPr>
          <w:rFonts w:ascii="Times New Roman" w:hAnsi="Times New Roman"/>
          <w:sz w:val="28"/>
          <w:szCs w:val="28"/>
        </w:rPr>
        <w:t xml:space="preserve"> 31 Закона </w:t>
      </w:r>
      <w:r w:rsidR="002E470F" w:rsidRPr="00C66EDC">
        <w:rPr>
          <w:rFonts w:ascii="Times New Roman" w:hAnsi="Times New Roman"/>
          <w:sz w:val="28"/>
          <w:szCs w:val="28"/>
        </w:rPr>
        <w:br/>
      </w:r>
      <w:r w:rsidRPr="00C66EDC">
        <w:rPr>
          <w:rFonts w:ascii="Times New Roman" w:hAnsi="Times New Roman"/>
          <w:sz w:val="28"/>
          <w:szCs w:val="28"/>
        </w:rPr>
        <w:t>о контрактной системе);</w:t>
      </w:r>
    </w:p>
    <w:p w:rsidR="003556C8" w:rsidRPr="00C66EDC" w:rsidRDefault="003556C8" w:rsidP="00C66ED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>отказ заказчика в заключении контракта (ч</w:t>
      </w:r>
      <w:r w:rsidR="002E470F" w:rsidRPr="00C66EDC">
        <w:rPr>
          <w:rFonts w:ascii="Times New Roman" w:hAnsi="Times New Roman"/>
          <w:sz w:val="28"/>
          <w:szCs w:val="28"/>
        </w:rPr>
        <w:t>асть</w:t>
      </w:r>
      <w:r w:rsidRPr="00C66EDC">
        <w:rPr>
          <w:rFonts w:ascii="Times New Roman" w:hAnsi="Times New Roman"/>
          <w:sz w:val="28"/>
          <w:szCs w:val="28"/>
        </w:rPr>
        <w:t xml:space="preserve"> 9 ст</w:t>
      </w:r>
      <w:r w:rsidR="002E470F" w:rsidRPr="00C66EDC">
        <w:rPr>
          <w:rFonts w:ascii="Times New Roman" w:hAnsi="Times New Roman"/>
          <w:sz w:val="28"/>
          <w:szCs w:val="28"/>
        </w:rPr>
        <w:t>атьи</w:t>
      </w:r>
      <w:r w:rsidRPr="00C66EDC">
        <w:rPr>
          <w:rFonts w:ascii="Times New Roman" w:hAnsi="Times New Roman"/>
          <w:sz w:val="28"/>
          <w:szCs w:val="28"/>
        </w:rPr>
        <w:t xml:space="preserve"> 31 Закона </w:t>
      </w:r>
      <w:r w:rsidR="002E470F" w:rsidRPr="00C66EDC">
        <w:rPr>
          <w:rFonts w:ascii="Times New Roman" w:hAnsi="Times New Roman"/>
          <w:sz w:val="28"/>
          <w:szCs w:val="28"/>
        </w:rPr>
        <w:br/>
      </w:r>
      <w:r w:rsidRPr="00C66EDC">
        <w:rPr>
          <w:rFonts w:ascii="Times New Roman" w:hAnsi="Times New Roman"/>
          <w:sz w:val="28"/>
          <w:szCs w:val="28"/>
        </w:rPr>
        <w:t>о контрактной системе);</w:t>
      </w:r>
    </w:p>
    <w:p w:rsidR="003556C8" w:rsidRPr="00C66EDC" w:rsidRDefault="003556C8" w:rsidP="00C66ED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6EDC">
        <w:rPr>
          <w:rFonts w:ascii="Times New Roman" w:hAnsi="Times New Roman"/>
          <w:sz w:val="28"/>
          <w:szCs w:val="28"/>
        </w:rPr>
        <w:t>односторонний отказ заказчика от исполнения контракта (п</w:t>
      </w:r>
      <w:r w:rsidR="002E470F" w:rsidRPr="00C66EDC">
        <w:rPr>
          <w:rFonts w:ascii="Times New Roman" w:hAnsi="Times New Roman"/>
          <w:sz w:val="28"/>
          <w:szCs w:val="28"/>
        </w:rPr>
        <w:t>ункт</w:t>
      </w:r>
      <w:r w:rsidRPr="00C66EDC">
        <w:rPr>
          <w:rFonts w:ascii="Times New Roman" w:hAnsi="Times New Roman"/>
          <w:sz w:val="28"/>
          <w:szCs w:val="28"/>
        </w:rPr>
        <w:t xml:space="preserve"> 1 ч</w:t>
      </w:r>
      <w:r w:rsidR="002E470F" w:rsidRPr="00C66EDC">
        <w:rPr>
          <w:rFonts w:ascii="Times New Roman" w:hAnsi="Times New Roman"/>
          <w:sz w:val="28"/>
          <w:szCs w:val="28"/>
        </w:rPr>
        <w:t>асти</w:t>
      </w:r>
      <w:r w:rsidRPr="00C66EDC">
        <w:rPr>
          <w:rFonts w:ascii="Times New Roman" w:hAnsi="Times New Roman"/>
          <w:sz w:val="28"/>
          <w:szCs w:val="28"/>
        </w:rPr>
        <w:t xml:space="preserve"> 15 ст</w:t>
      </w:r>
      <w:r w:rsidR="002E470F" w:rsidRPr="00C66EDC">
        <w:rPr>
          <w:rFonts w:ascii="Times New Roman" w:hAnsi="Times New Roman"/>
          <w:sz w:val="28"/>
          <w:szCs w:val="28"/>
        </w:rPr>
        <w:t>атьи</w:t>
      </w:r>
      <w:r w:rsidRPr="00C66EDC">
        <w:rPr>
          <w:rFonts w:ascii="Times New Roman" w:hAnsi="Times New Roman"/>
          <w:sz w:val="28"/>
          <w:szCs w:val="28"/>
        </w:rPr>
        <w:t xml:space="preserve"> 95 Закона о контрактной системе).</w:t>
      </w:r>
    </w:p>
    <w:p w:rsidR="003556C8" w:rsidRPr="00F05C0C" w:rsidRDefault="003556C8" w:rsidP="002E470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961CF" w:rsidRDefault="007961CF" w:rsidP="002E470F">
      <w:pPr>
        <w:ind w:firstLine="709"/>
      </w:pPr>
    </w:p>
    <w:sectPr w:rsidR="007961CF" w:rsidSect="003E2D53">
      <w:headerReference w:type="default" r:id="rId9"/>
      <w:pgSz w:w="11906" w:h="16838" w:code="9"/>
      <w:pgMar w:top="1134" w:right="567" w:bottom="1134" w:left="1418" w:header="397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9C" w:rsidRDefault="0086559C" w:rsidP="003E2D53">
      <w:r>
        <w:separator/>
      </w:r>
    </w:p>
  </w:endnote>
  <w:endnote w:type="continuationSeparator" w:id="0">
    <w:p w:rsidR="0086559C" w:rsidRDefault="0086559C" w:rsidP="003E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9C" w:rsidRDefault="0086559C" w:rsidP="003E2D53">
      <w:r>
        <w:separator/>
      </w:r>
    </w:p>
  </w:footnote>
  <w:footnote w:type="continuationSeparator" w:id="0">
    <w:p w:rsidR="0086559C" w:rsidRDefault="0086559C" w:rsidP="003E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99627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E2D53" w:rsidRPr="003E2D53" w:rsidRDefault="003E2D53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3E2D53">
          <w:rPr>
            <w:rFonts w:ascii="Times New Roman" w:hAnsi="Times New Roman"/>
            <w:sz w:val="28"/>
            <w:szCs w:val="28"/>
          </w:rPr>
          <w:fldChar w:fldCharType="begin"/>
        </w:r>
        <w:r w:rsidRPr="003E2D5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E2D53">
          <w:rPr>
            <w:rFonts w:ascii="Times New Roman" w:hAnsi="Times New Roman"/>
            <w:sz w:val="28"/>
            <w:szCs w:val="28"/>
          </w:rPr>
          <w:fldChar w:fldCharType="separate"/>
        </w:r>
        <w:r w:rsidR="0098385E">
          <w:rPr>
            <w:rFonts w:ascii="Times New Roman" w:hAnsi="Times New Roman"/>
            <w:noProof/>
            <w:sz w:val="28"/>
            <w:szCs w:val="28"/>
          </w:rPr>
          <w:t>2</w:t>
        </w:r>
        <w:r w:rsidRPr="003E2D5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E2D53" w:rsidRDefault="003E2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A00"/>
    <w:multiLevelType w:val="hybridMultilevel"/>
    <w:tmpl w:val="C35E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64BA1"/>
    <w:multiLevelType w:val="hybridMultilevel"/>
    <w:tmpl w:val="263E7A4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4D9E6685"/>
    <w:multiLevelType w:val="hybridMultilevel"/>
    <w:tmpl w:val="9B442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C8"/>
    <w:rsid w:val="0000100D"/>
    <w:rsid w:val="000035E7"/>
    <w:rsid w:val="00014DCA"/>
    <w:rsid w:val="00015338"/>
    <w:rsid w:val="00022D46"/>
    <w:rsid w:val="000246C9"/>
    <w:rsid w:val="0002561F"/>
    <w:rsid w:val="00025912"/>
    <w:rsid w:val="00026560"/>
    <w:rsid w:val="00046600"/>
    <w:rsid w:val="0006374C"/>
    <w:rsid w:val="000828D7"/>
    <w:rsid w:val="00084BBC"/>
    <w:rsid w:val="00095809"/>
    <w:rsid w:val="000A2831"/>
    <w:rsid w:val="000A7661"/>
    <w:rsid w:val="000F30CA"/>
    <w:rsid w:val="000F3C71"/>
    <w:rsid w:val="00133846"/>
    <w:rsid w:val="00146D38"/>
    <w:rsid w:val="00193B9D"/>
    <w:rsid w:val="001B0111"/>
    <w:rsid w:val="001B3AA4"/>
    <w:rsid w:val="001D2FEA"/>
    <w:rsid w:val="001E7837"/>
    <w:rsid w:val="00202834"/>
    <w:rsid w:val="00250874"/>
    <w:rsid w:val="002529F1"/>
    <w:rsid w:val="0026612B"/>
    <w:rsid w:val="002742B5"/>
    <w:rsid w:val="002937F3"/>
    <w:rsid w:val="002A1ED3"/>
    <w:rsid w:val="002A4F7F"/>
    <w:rsid w:val="002C1B68"/>
    <w:rsid w:val="002C2F4D"/>
    <w:rsid w:val="002C4FAF"/>
    <w:rsid w:val="002C6FCB"/>
    <w:rsid w:val="002E1BDF"/>
    <w:rsid w:val="002E1E4F"/>
    <w:rsid w:val="002E470F"/>
    <w:rsid w:val="002E7C07"/>
    <w:rsid w:val="002F01F7"/>
    <w:rsid w:val="003279AF"/>
    <w:rsid w:val="00341F00"/>
    <w:rsid w:val="003472D3"/>
    <w:rsid w:val="00351D7D"/>
    <w:rsid w:val="0035379C"/>
    <w:rsid w:val="003556C8"/>
    <w:rsid w:val="0036421D"/>
    <w:rsid w:val="00364BAD"/>
    <w:rsid w:val="00366818"/>
    <w:rsid w:val="00380123"/>
    <w:rsid w:val="00392565"/>
    <w:rsid w:val="003B21A8"/>
    <w:rsid w:val="003B588F"/>
    <w:rsid w:val="003D3684"/>
    <w:rsid w:val="003D4627"/>
    <w:rsid w:val="003E2D53"/>
    <w:rsid w:val="003E3777"/>
    <w:rsid w:val="00403F5B"/>
    <w:rsid w:val="00410522"/>
    <w:rsid w:val="004147C2"/>
    <w:rsid w:val="00441109"/>
    <w:rsid w:val="00442259"/>
    <w:rsid w:val="0045265F"/>
    <w:rsid w:val="004A719E"/>
    <w:rsid w:val="004A7328"/>
    <w:rsid w:val="004B5022"/>
    <w:rsid w:val="004B65E2"/>
    <w:rsid w:val="004C62BF"/>
    <w:rsid w:val="004F6885"/>
    <w:rsid w:val="00510E27"/>
    <w:rsid w:val="00532CA8"/>
    <w:rsid w:val="00534F85"/>
    <w:rsid w:val="00561C43"/>
    <w:rsid w:val="00565F66"/>
    <w:rsid w:val="00593A65"/>
    <w:rsid w:val="00594493"/>
    <w:rsid w:val="0059766E"/>
    <w:rsid w:val="005C401A"/>
    <w:rsid w:val="005C647A"/>
    <w:rsid w:val="005D4462"/>
    <w:rsid w:val="005F443B"/>
    <w:rsid w:val="006007BA"/>
    <w:rsid w:val="00603CF8"/>
    <w:rsid w:val="006343BE"/>
    <w:rsid w:val="00645856"/>
    <w:rsid w:val="00694FC5"/>
    <w:rsid w:val="006D2A26"/>
    <w:rsid w:val="006E3936"/>
    <w:rsid w:val="0071610A"/>
    <w:rsid w:val="00724461"/>
    <w:rsid w:val="00737B9F"/>
    <w:rsid w:val="00780FDF"/>
    <w:rsid w:val="00791B97"/>
    <w:rsid w:val="00791FF7"/>
    <w:rsid w:val="00793024"/>
    <w:rsid w:val="00794E96"/>
    <w:rsid w:val="007961CF"/>
    <w:rsid w:val="007A739C"/>
    <w:rsid w:val="007B4126"/>
    <w:rsid w:val="007D2A3D"/>
    <w:rsid w:val="007F5246"/>
    <w:rsid w:val="0080787D"/>
    <w:rsid w:val="00810B0B"/>
    <w:rsid w:val="008243BE"/>
    <w:rsid w:val="00845392"/>
    <w:rsid w:val="00862BC9"/>
    <w:rsid w:val="0086559C"/>
    <w:rsid w:val="0086624A"/>
    <w:rsid w:val="008C221F"/>
    <w:rsid w:val="009008B9"/>
    <w:rsid w:val="0090373D"/>
    <w:rsid w:val="0091413A"/>
    <w:rsid w:val="00934D4C"/>
    <w:rsid w:val="00936363"/>
    <w:rsid w:val="009565C7"/>
    <w:rsid w:val="00970416"/>
    <w:rsid w:val="009749F9"/>
    <w:rsid w:val="0098385E"/>
    <w:rsid w:val="009A7F15"/>
    <w:rsid w:val="009B18AF"/>
    <w:rsid w:val="009B2D23"/>
    <w:rsid w:val="009E4340"/>
    <w:rsid w:val="009F0E18"/>
    <w:rsid w:val="009F412F"/>
    <w:rsid w:val="00A346BE"/>
    <w:rsid w:val="00A7675F"/>
    <w:rsid w:val="00A94769"/>
    <w:rsid w:val="00A95500"/>
    <w:rsid w:val="00A96732"/>
    <w:rsid w:val="00AA7966"/>
    <w:rsid w:val="00AB1C98"/>
    <w:rsid w:val="00AD1A98"/>
    <w:rsid w:val="00AD2203"/>
    <w:rsid w:val="00AD5D17"/>
    <w:rsid w:val="00AF143E"/>
    <w:rsid w:val="00B16801"/>
    <w:rsid w:val="00B16C09"/>
    <w:rsid w:val="00B3523D"/>
    <w:rsid w:val="00B524A2"/>
    <w:rsid w:val="00B52868"/>
    <w:rsid w:val="00B717B7"/>
    <w:rsid w:val="00B95A27"/>
    <w:rsid w:val="00BA0927"/>
    <w:rsid w:val="00BB20F9"/>
    <w:rsid w:val="00BB61EB"/>
    <w:rsid w:val="00BD5FBD"/>
    <w:rsid w:val="00BD65E7"/>
    <w:rsid w:val="00BE224B"/>
    <w:rsid w:val="00BE7CBA"/>
    <w:rsid w:val="00C0203C"/>
    <w:rsid w:val="00C027D8"/>
    <w:rsid w:val="00C23F16"/>
    <w:rsid w:val="00C3777E"/>
    <w:rsid w:val="00C44D4E"/>
    <w:rsid w:val="00C523CF"/>
    <w:rsid w:val="00C66EDC"/>
    <w:rsid w:val="00C7514B"/>
    <w:rsid w:val="00C817F7"/>
    <w:rsid w:val="00CA6131"/>
    <w:rsid w:val="00CD6BD7"/>
    <w:rsid w:val="00CE1759"/>
    <w:rsid w:val="00CE1950"/>
    <w:rsid w:val="00D013D8"/>
    <w:rsid w:val="00D07D83"/>
    <w:rsid w:val="00D201B6"/>
    <w:rsid w:val="00D22843"/>
    <w:rsid w:val="00D328F9"/>
    <w:rsid w:val="00D54B4E"/>
    <w:rsid w:val="00D57FC3"/>
    <w:rsid w:val="00D60003"/>
    <w:rsid w:val="00D65100"/>
    <w:rsid w:val="00D65D3E"/>
    <w:rsid w:val="00D776AE"/>
    <w:rsid w:val="00DA27DB"/>
    <w:rsid w:val="00DB7192"/>
    <w:rsid w:val="00DC5920"/>
    <w:rsid w:val="00DC71E8"/>
    <w:rsid w:val="00DD55AB"/>
    <w:rsid w:val="00DE6356"/>
    <w:rsid w:val="00E04468"/>
    <w:rsid w:val="00E07362"/>
    <w:rsid w:val="00E16B2D"/>
    <w:rsid w:val="00E17B34"/>
    <w:rsid w:val="00E22751"/>
    <w:rsid w:val="00E25D49"/>
    <w:rsid w:val="00E30D3F"/>
    <w:rsid w:val="00E33995"/>
    <w:rsid w:val="00E36C34"/>
    <w:rsid w:val="00E46751"/>
    <w:rsid w:val="00E476EE"/>
    <w:rsid w:val="00E86854"/>
    <w:rsid w:val="00E9219E"/>
    <w:rsid w:val="00EB47CA"/>
    <w:rsid w:val="00EC52C5"/>
    <w:rsid w:val="00ED125C"/>
    <w:rsid w:val="00EF2FC3"/>
    <w:rsid w:val="00F14756"/>
    <w:rsid w:val="00F318DA"/>
    <w:rsid w:val="00F419C3"/>
    <w:rsid w:val="00F41CED"/>
    <w:rsid w:val="00F43706"/>
    <w:rsid w:val="00F61DF5"/>
    <w:rsid w:val="00F64A6E"/>
    <w:rsid w:val="00F6754F"/>
    <w:rsid w:val="00F7246A"/>
    <w:rsid w:val="00F727A1"/>
    <w:rsid w:val="00F94776"/>
    <w:rsid w:val="00F94E7E"/>
    <w:rsid w:val="00FA0FC5"/>
    <w:rsid w:val="00FB7187"/>
    <w:rsid w:val="00FC1681"/>
    <w:rsid w:val="00FC744B"/>
    <w:rsid w:val="00FD6888"/>
    <w:rsid w:val="00FE3786"/>
    <w:rsid w:val="00FF3843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D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D53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2D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D53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D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D53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E2D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D53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Макаренкова </cp:lastModifiedBy>
  <cp:revision>40</cp:revision>
  <dcterms:created xsi:type="dcterms:W3CDTF">2018-02-12T12:21:00Z</dcterms:created>
  <dcterms:modified xsi:type="dcterms:W3CDTF">2018-02-14T13:54:00Z</dcterms:modified>
</cp:coreProperties>
</file>